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AD58" w14:textId="77777777" w:rsidR="00B91CAA" w:rsidRPr="00B91CAA" w:rsidRDefault="00B91CAA" w:rsidP="00B9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lock-11535638"/>
      <w:bookmarkStart w:id="1" w:name="block-11493159"/>
      <w:r w:rsidRPr="00B91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92DD47F" wp14:editId="066C95B4">
            <wp:simplePos x="0" y="0"/>
            <wp:positionH relativeFrom="page">
              <wp:posOffset>30480</wp:posOffset>
            </wp:positionH>
            <wp:positionV relativeFrom="paragraph">
              <wp:posOffset>0</wp:posOffset>
            </wp:positionV>
            <wp:extent cx="7490460" cy="9578340"/>
            <wp:effectExtent l="0" t="0" r="0" b="3810"/>
            <wp:wrapThrough wrapText="bothSides">
              <wp:wrapPolygon edited="0">
                <wp:start x="0" y="0"/>
                <wp:lineTo x="0" y="21566"/>
                <wp:lineTo x="21534" y="21566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2"/>
                    <a:stretch/>
                  </pic:blipFill>
                  <pic:spPr bwMode="auto">
                    <a:xfrm>
                      <a:off x="0" y="0"/>
                      <a:ext cx="7490460" cy="95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4BE16" w14:textId="77777777" w:rsidR="00B91CAA" w:rsidRDefault="00B91CAA" w:rsidP="00371E6C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564AF" w14:textId="77777777" w:rsidR="00B91CAA" w:rsidRDefault="00B91CAA" w:rsidP="00371E6C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635F2" w14:textId="77777777" w:rsidR="00B91CAA" w:rsidRDefault="00B91CAA" w:rsidP="00371E6C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AACBA" w14:textId="77777777" w:rsidR="00B91CAA" w:rsidRDefault="00B91CAA" w:rsidP="00371E6C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82B02" w14:textId="77777777" w:rsidR="00B91CAA" w:rsidRDefault="00B91CAA" w:rsidP="00371E6C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664C7" w14:textId="5F71B70C" w:rsidR="00371E6C" w:rsidRPr="00371E6C" w:rsidRDefault="00371E6C" w:rsidP="00371E6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учебного предмета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</w:t>
      </w: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 (предметная область ««Общественно-научные предметы»»)</w:t>
      </w:r>
      <w:r w:rsidRPr="00371E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(далее – ФГОС СОО), а также ориентирована на целевые приоритеты, сформулированные в федеральной рабочей программе воспитания.</w:t>
      </w:r>
    </w:p>
    <w:p w14:paraId="7C25042D" w14:textId="5B9AC9C5" w:rsidR="00371E6C" w:rsidRPr="00371E6C" w:rsidRDefault="00371E6C" w:rsidP="00371E6C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часов, отведённых на изучение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</w:t>
      </w: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часа в неделю,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</w:t>
      </w:r>
      <w:r w:rsidRPr="0037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ч.</w:t>
      </w:r>
    </w:p>
    <w:p w14:paraId="331E230A" w14:textId="77777777" w:rsidR="00371E6C" w:rsidRPr="00371E6C" w:rsidRDefault="00371E6C" w:rsidP="00371E6C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14:paraId="263317AB" w14:textId="77777777" w:rsidR="00371E6C" w:rsidRPr="00371E6C" w:rsidRDefault="00371E6C" w:rsidP="00371E6C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371E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bookmarkEnd w:id="0"/>
    <w:bookmarkEnd w:id="1"/>
    <w:p w14:paraId="111FB737" w14:textId="77777777" w:rsidR="00371E6C" w:rsidRPr="00371E6C" w:rsidRDefault="00371E6C" w:rsidP="00371E6C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8B5AB92" w14:textId="77777777" w:rsidR="0083025E" w:rsidRDefault="00395E02" w:rsidP="00830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15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 учебного предмета</w:t>
      </w:r>
    </w:p>
    <w:p w14:paraId="59F9A6BA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Углубленный уровень</w:t>
      </w:r>
    </w:p>
    <w:p w14:paraId="767F5301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Конституционное право </w:t>
      </w:r>
    </w:p>
    <w:p w14:paraId="0DA03811" w14:textId="39D8530B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Гражданство Российской Федерации: основания приобретения, принципы, основания прекращения гражданства. Права и свободы гражданина Российской Федерации. Уполномоченный по правам человека. Конституционные обязанности гражданина РФ. Воинская обязанность и альтернативная гражданская служба. </w:t>
      </w:r>
    </w:p>
    <w:p w14:paraId="56938A77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Международное право</w:t>
      </w:r>
    </w:p>
    <w:p w14:paraId="7533CA19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принципы и источники международного права. Субъекты международного права. Международно-правовое признание. Мирное разрешение международных споров. Источники и основания международно-правовой ответственности. Права человека: сущность, структура, история. Классификация прав человека. Право на благоприятную окружающую среду. Права ребенка.  Нарушения прав человека. Международные договоры о защите прав человека. Международная система защиты прав человека в рамках Организации Объединенных Наций. Региональная система защиты прав человека. Рассмотрение жалоб в Европейском суде по правам человека. Международная защита прав человека в условиях военного времени. Источники и принципы международного гуманитарного права. Международный Комитет Красного Креста. Участники вооруженных конфликтов: комбатанты и </w:t>
      </w:r>
      <w:proofErr w:type="spellStart"/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некомбатанты</w:t>
      </w:r>
      <w:proofErr w:type="spellEnd"/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Защита жертв войны. Защита гражданских объектов и культурных ценностей. Запрещенные средства и методы ведения военных действий.</w:t>
      </w:r>
    </w:p>
    <w:p w14:paraId="5EDD1D3D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Основные отрасли российского права</w:t>
      </w:r>
    </w:p>
    <w:p w14:paraId="63B7863F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Гражданское право: предмет, метод, источники, принципы. Виды гражданско-правовых отношений. Субъекты гражданских правоотношений. Физические лица.  Признаки и виды юридических лиц. Гражданская право- и дееспособность. Организационно-правовые формы предпринимательской деятельности. Право собственности. Виды правомочий собственника. Формы собственности. Обязательственное право. Виды и формы сделок. Условия недействительности сделок. Реституция. Гражданско-правовой договор. Порядок заключения договора: оферта и акцепт. Наследование. Завещание. Страхование и его виды. Формы защиты гражданских прав. Гражданско-правовая ответственность. Защита прав потребителей. Непреодолимая сила. Право на результаты интеллектуальной деятельности: авторские и смежные права, патентное право, ноу-хау. Предмет, метод, источники и принципы семейного права. Семья и брак. Правовое регулирование отношений супругов. Брачный договор. Условия вступления в брак. Порядок регистрации и расторжения брака.  </w:t>
      </w:r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Права и обязанности членов семьи. Лишение родительских прав. Ответственность родителей по воспитанию детей. Формы воспитания детей, оставшихся без попечения родителей. Усыновление. Опека и попечительство. Приемная семья. Источники трудового права. Участники трудовых правоотношений: работник и работодатель. Права и обязанности работника. Порядок приема на работу. Трудовой договор: признаки, виды, порядок заключения и прекращения. Рабочее время и время отдыха. Сверхурочная работа. Виды времени отдыха. Заработная плата. Особенности правового регулирования труда несовершеннолетних. Трудовые споры. Дисциплинарная ответственности. Источники и субъекты административного права. Метод административного регулирования. Признаки и виды административного правонарушения. Административная ответственность и административные наказания. Принципы и источники уголовного права. Действие уголовного закона. Признаки, виды и состав преступления. Уголовная ответственность. Виды наказаний в уголовном праве. Уголовная ответственность несовершеннолетних. Финансовое право. Правовое регулирование банковской деятельности. Структура банковской системы РФ. Права и обязанности вкладчиков. Источники налогового права. Субъекты и объекты налоговых правоотношений. Права и обязанности налогоплательщика. Финансовый аудит. Виды налогов. Налоговые правонарушения. Ответственность за уклонение от уплаты налогов. Жилищные правоотношения. Образовательное право. Права и обязанности участников образовательного процесса.</w:t>
      </w:r>
    </w:p>
    <w:p w14:paraId="12A61DF8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Основы российского судопроизводства</w:t>
      </w:r>
    </w:p>
    <w:p w14:paraId="09D868F9" w14:textId="77777777" w:rsidR="0083025E" w:rsidRPr="0083025E" w:rsidRDefault="0083025E" w:rsidP="00830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Конституционное судопроизводство. Предмет, источники и принципы гражданского процессуального права. Стадии гражданского процесса. Арбитражное процессуальное право. Принципы и субъекты уголовного судопроизводства. Особенности процессуальных действий с участием несовершеннолетних. Стадии уголовного процесса. Меры процессуального принуждения. Суд присяжных заседателей. Особенности судебного производства по делам об административных правонарушениях. Юридические профессии: судьи, адвокаты, прокуроры, нотариусы, следователи. Особенности профессиональной деятельности юриста.</w:t>
      </w:r>
    </w:p>
    <w:p w14:paraId="69D61C96" w14:textId="697DC40B" w:rsidR="00395E02" w:rsidRDefault="00395E02" w:rsidP="00395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D6C299" w14:textId="77777777" w:rsidR="0083025E" w:rsidRDefault="0083025E" w:rsidP="00395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</w:p>
    <w:p w14:paraId="56139C21" w14:textId="425492EB" w:rsidR="00395E02" w:rsidRDefault="00395E02" w:rsidP="00203866">
      <w:pPr>
        <w:suppressAutoHyphens/>
        <w:spacing w:after="0" w:line="240" w:lineRule="auto"/>
        <w:ind w:left="-180" w:firstLine="18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 освоения учебного предмета</w:t>
      </w:r>
    </w:p>
    <w:p w14:paraId="6A4A6BCA" w14:textId="2E291B3E" w:rsidR="00DD45E4" w:rsidRPr="00DD45E4" w:rsidRDefault="00DD45E4" w:rsidP="00395E02">
      <w:pPr>
        <w:pStyle w:val="a3"/>
        <w:spacing w:after="0"/>
        <w:jc w:val="both"/>
        <w:rPr>
          <w:b/>
          <w:bCs/>
          <w:color w:val="000000"/>
        </w:rPr>
      </w:pPr>
      <w:r w:rsidRPr="00DD45E4">
        <w:rPr>
          <w:b/>
          <w:bCs/>
          <w:color w:val="000000"/>
        </w:rPr>
        <w:t>11 класс</w:t>
      </w:r>
    </w:p>
    <w:p w14:paraId="59E50744" w14:textId="21300060" w:rsidR="00DD45E4" w:rsidRDefault="00DD45E4" w:rsidP="00395E0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3DC12F" w14:textId="73017E83" w:rsidR="007B1108" w:rsidRDefault="007B1108" w:rsidP="007B1108">
      <w:pPr>
        <w:pStyle w:val="a3"/>
        <w:spacing w:after="0"/>
        <w:rPr>
          <w:color w:val="000000"/>
        </w:rPr>
      </w:pPr>
      <w:r>
        <w:rPr>
          <w:bCs/>
          <w:i/>
          <w:color w:val="000000"/>
        </w:rPr>
        <w:t>Личностными результатами</w:t>
      </w:r>
      <w:r>
        <w:rPr>
          <w:bCs/>
          <w:color w:val="000000"/>
        </w:rPr>
        <w:t xml:space="preserve"> </w:t>
      </w:r>
      <w:r>
        <w:rPr>
          <w:color w:val="000000"/>
        </w:rPr>
        <w:t>являются следующие:</w:t>
      </w:r>
    </w:p>
    <w:p w14:paraId="1B5F6399" w14:textId="0BD7C93F" w:rsidR="007B1108" w:rsidRDefault="007B1108" w:rsidP="007B1108">
      <w:pPr>
        <w:pStyle w:val="a3"/>
        <w:spacing w:after="0"/>
        <w:jc w:val="both"/>
        <w:rPr>
          <w:color w:val="000000"/>
        </w:rPr>
      </w:pPr>
      <w:r w:rsidRPr="007B1108">
        <w:rPr>
          <w:color w:val="000000"/>
        </w:rPr>
        <w:t>воспитывать уважение к праву как к основе экономической жизни страны; ▪ учиться защищать свои гражданские права правовыми средствами; ▪ иметь представление об обязательственном праве и видах договоров, чтобы использовать свои знания в дальнейшем на практике; ▪ понимать, что российское законодательство обеспечивает защиту жизни, здоровья, чести и достоинства личности, собственности (материальной и интеллектуальной), чтобы уметь пользоваться своими гарантированными правами и уметь защищать их всеми законными способами; ▪ знать свои права как потребителя, научиться ими пользоваться в обыденной жизни и защищать их правовыми средствами; ▪ повышать свою правовую культуру в области гражданского права; ▪ работать с правовой информацией, нормативно-правовыми актами, учиться исследовать, анализировать, делать выводы, давать оценку событиям и процессам с точки зрения соответствия российскому и международному праву; ▪ обосновывать собственное мнение и аргументировать его в дискуссии по вопросам гражданского права; ▪ рассматривать имущественные отношения на примере вашей семьи;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 xml:space="preserve">оценивать действия членов вашей семьи, близких при решении вопросов, регулируемых гражданским законодательством (например, собственность, </w:t>
      </w:r>
      <w:r w:rsidRPr="007B1108">
        <w:rPr>
          <w:color w:val="000000"/>
        </w:rPr>
        <w:lastRenderedPageBreak/>
        <w:t>наследование, страхование и др.); ▪ проанализировать свои действия с точки зрения гражданско-правовых отношений; ▪ формировать интерес к дальнейшему изучению правоведения.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воспитывать в себе чувство ответственности перед Родиной; ▪ формировать свою гражданскую позицию как активного и ответственного члена российского общества, осознающего свои конституционные права и обязанности, в том числе платить налоги; ▪ приобретать знания правовых основ в области налогового права для дальнейшего их использования на практике; ▪ понимать значение и важность налогов для формирования госбюджета, укрепления обороноспособности страны, развития науки и образования, реализации социальных программ; ▪ обосновывать собственное мнение, почему уплата налогов относится к конституционным обязанностям граждан; ▪ пользоваться дополнительными источниками информации, в том числе интернет-ресурсами, в области налогового права, повышать свою правовую культуру.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воспитывать в себе гражданскую позицию, осознанно основанную на традиционных национальных и общечеловеческих гуманистических ценностях; ▪ воспитывать толерантное сознание и поведение, способность вести диалог с другими людьми, в том числе с членами своей семьи; ▪ формировать навыки сотрудничества и взаимопомощи со взрослыми, детьми старшего и младшего возраста, прежде всего в своей семье; ▪ учиться бережно относиться к здоровью членов своей семьи, поддерживать хороший климат в семье; ▪ формировать в себе ответственное отношение к созданию семьи на основе осознанного принятия ценностей семейной жизни; ▪ воспитывать в себе уважение к семье; ▪ получить представление об основах семейного права; ▪ учиться отстаивать нарушенные права ребенка в семье; ▪ воспитывать в себе качества, необходимые для того, чтобы стать хорошими родителями;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воспитывать уважение к старшему поколению в семье и не забывать заботиться о престарелых родителях; ▪ знать, какие права в соответствии с Семейным кодексом РФ имеют дети в семье, анализировать это на примере своей семьи; ▪ обосновывать собственное мнение, почему государство считает важным делом защиту прав и интересов детей, оставшихся без родителей; рассказывать, в каких формах это происходит; ▪ развивать способность к самостоятельной информационно-познавательной деятельности, учиться работать с различными источниками (в том числе интернет-ресурсами), правовой и социальной информации по семейному праву, анализировать ее и делать собственные выводы.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воспитывать в себе уважение к своему и чужому труду, к людям разных профессий; ▪ формировать у себя ответственное отношение к труду, соблюдению трудовой дисциплины; ▪ понимать направления государственной политики в области труда, защиты прав работающих;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освоить основы трудового права, чтобы стать юридически грамотным участником трудовых правоотношений; ▪ знать обязанности и ответственность работника и работодателя по трудовому праву; ▪ научиться защищать свои трудовые права; ▪ иметь представление о льготах для несовершеннолетних; ▪ воспитывать в себе умение работать в коллективе; ▪ использовать, анализировать и систематизировать информацию из любых источников, касающуюся вопросов трудового права, для применения на практике; ▪ формулировать собственное мнение, зачем вам необходимо знать основы трудового права.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учиться соблюдать и поддерживать правопорядок в обществе; ▪ формировать в себе уважение к правопорядку и собственное правомерное поведение; ▪ усвоить основы административного права; ▪ иметь представление об административных правонарушениях и наказаниях за них; ▪ учиться использовать свои знания на практике, самому не нарушать правила безопасного поведения, не совершать административные правонарушения, угрожающие жизни и здоровью людей; ▪ уметь находить информацию о нормах административного права, следить за их изменениями (например, ПДД); ▪ обосновывать собственное мнение о необходимости знания и не</w:t>
      </w:r>
      <w:r>
        <w:rPr>
          <w:color w:val="000000"/>
        </w:rPr>
        <w:t xml:space="preserve"> </w:t>
      </w:r>
      <w:r w:rsidRPr="007B1108">
        <w:rPr>
          <w:color w:val="000000"/>
        </w:rPr>
        <w:t>нарушения каждым норм административного права.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 xml:space="preserve">воспитывать в себе ответственность за свои поступки, учиться предвидеть их последствия; ▪ учиться оценивать и корректировать свое поведение; ▪ формировать в себе уважение к закону, справедливости, способствовать поддержанию правопорядка в стране; ▪ иметь представление об уголовном праве, преступлениях и наказаниях за их совершение; ▪ использовать полученные правовые знания </w:t>
      </w:r>
      <w:r w:rsidRPr="007B1108">
        <w:rPr>
          <w:color w:val="000000"/>
        </w:rPr>
        <w:lastRenderedPageBreak/>
        <w:t>на практике; ▪ работать с правовой информацией, представленной в любом виде, по уголовному праву, учиться анализировать ее и делать собственные выводы; ▪ формировать и обосновывать собственное мнение по проблемам уголовного права, отстаивать и аргументировать свою позицию в дискуссиях (например, «Преступность в современной России», «Преступность в сфере компьютерных технологий»).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понимать значение и роль суда, мировых судей и суда присяжных; ▪ иметь представление о процессуальном праве, гражданском и уголовном процессах; ▪ знать этапы судебного разбирательства, стадии уголовного процесса; ▪ использовать свои правовые знания на практике, например учиться правильно себя вести в гражданско-правовых спорах; ▪ находить необходимую информацию по процессуальному праву в любых источниках, исследовать и делать выводы; ▪ формулировать, обосновывать и аргументировать свое мнение в дискуссиях по теме, например о соблюдении демократических принципов в суде или почему правовое положение судей в России строго оговорено в законодательстве РФ.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понимать значение и роль международного права; ▪ иметь представление о важности международно-правового регулирования; ▪ использовать свои правовые знания на практике, например учиться правильно себя вести в гражданско-правовых спорах;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формулировать, обосновывать и аргументировать свое мнение в дискуссиях по теме, например о соблюдении прав человека и их защите в соответствии с международным законодательством.</w:t>
      </w:r>
    </w:p>
    <w:p w14:paraId="4D69B0CD" w14:textId="77777777" w:rsidR="007B1108" w:rsidRDefault="007B1108" w:rsidP="007B1108">
      <w:pPr>
        <w:pStyle w:val="a3"/>
        <w:spacing w:after="0"/>
        <w:jc w:val="both"/>
        <w:rPr>
          <w:color w:val="000000"/>
        </w:rPr>
      </w:pPr>
      <w:r>
        <w:rPr>
          <w:bCs/>
          <w:i/>
          <w:color w:val="000000"/>
        </w:rPr>
        <w:t>Метапредметные результаты</w:t>
      </w:r>
      <w:r>
        <w:rPr>
          <w:bCs/>
          <w:color w:val="000000"/>
        </w:rPr>
        <w:t xml:space="preserve"> </w:t>
      </w:r>
      <w:r>
        <w:rPr>
          <w:color w:val="000000"/>
        </w:rPr>
        <w:t>проявляются в умении:</w:t>
      </w:r>
    </w:p>
    <w:p w14:paraId="7050235E" w14:textId="51134E21" w:rsidR="007B1108" w:rsidRDefault="007B1108" w:rsidP="007B1108">
      <w:pPr>
        <w:pStyle w:val="a3"/>
        <w:spacing w:after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7B1108">
        <w:rPr>
          <w:color w:val="000000"/>
        </w:rPr>
        <w:t>анализировать источники гражданского права, делать собственные выводы; ▪ составить план содержания Гражданского кодекса РФ; ▪ проанализировать свой день на предмет связанных с гражданско-правовыми отношениями; ▪ составить схему видов имущественных отношений; ▪ приводить примеры имущественных отношений, регулируемых гражданским правом; ▪ систематизировать в таблице информацию об участниках гражданско-правовых отношений; ▪ анализировать конкретную ситуацию, в которой участниками гражданско-правовых отношений выступают физические и (или) юридические лица; ▪ составить схему признаков юридических лиц; ▪ систематизировать в таблице виды юридических лиц; ▪ приводить примеры предпринимательской деятельности; ▪ систематизировать в таблице информацию об организационно-правовых формах предприятий и их особенностях;</w:t>
      </w:r>
      <w:r w:rsidRPr="007B11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B1108">
        <w:rPr>
          <w:color w:val="000000"/>
        </w:rPr>
        <w:t>систематизировать в таблице информацию об основаниях приобретения и прекращения права иллюстрировать конкретными примерами заключение договоров имущественного страхования (можно на примере вашей семьи); ▪ анализировать источники договорного права — статьи разд. III и IV ГК РФ; делать собственные выводы, чтобы использовать свои знания на практике; ▪ систематизировать в табличной форме информацию о договорах и сделках, выделить в них общее и различия; ▪ иллюстрировать конкретными примерами из жизни неисполнение обязательств, договоров и последствий этого; ▪ работать с информацией, приведенной в схеме «Виды гражданско-правовых договоров»; ▪ приводить конкретные примеры договоров всех видов; ▪ оценивать и корректировать собственное поведение с точки зрения выполнения обязательств, взятых вами; ▪ обосновывать и аргументировать в дискуссии собственное мнение по вопросу, как можно укрепить договорную дисциплину в нашей стране; ▪ анализировать конкретную ситуацию возникновения и разрешения гражданско-правового спора; ▪ используя дополнительные источники информации, в том числе интернет-ресурсы, подготовить проект или реферат о видах договоров, предусмотренных гражданским правом; ▪ приводить примеры нематериального блага; ▪ составить схему способов защиты материальных и нематериальных прав граждан; ▪ иллюстрировать конкретными примерами из жизни причинение вреда (имущественного ущерба) и его возмещение; ▪ анализировать конкретную ситуацию нанесения морального вреда лицу и его возмещения;</w:t>
      </w:r>
      <w:r w:rsidR="00E20305" w:rsidRPr="00E203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20305" w:rsidRPr="00E20305">
        <w:rPr>
          <w:color w:val="000000"/>
        </w:rPr>
        <w:t xml:space="preserve">сформулировать собственное мнение и аргументировать его в дискуссии «Можно ли победить видеопиратов и как с ними бороться»; ▪ используя дополнительные источники </w:t>
      </w:r>
      <w:r w:rsidR="00E20305" w:rsidRPr="00E20305">
        <w:rPr>
          <w:color w:val="000000"/>
        </w:rPr>
        <w:lastRenderedPageBreak/>
        <w:t>информации, в том числе интернет-ресурсы, подготовить проект или реферат о праве интеллектуальной собственности.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результаты собственной исследовательской деятельности по изучению источников налогового права; ▪ принимать активное участие в дискуссиях по темам о местных налогах или об ответственности за уклонение от уплаты налогов; учиться отстаивать и аргументировать собственное мнение; ▪ сотрудничать со сверстниками в процессе коллективной деятельности;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использовать для самостоятельной работы дополнительные источники информации, в том числе интернет-ресурсы; ▪ систематизировать информацию о налогах в табличной форме: «Виды налогов», «Виды правовой ответственности за неуплату налогов»; ▪ приводить конкретные примеры прямых и косвенных налогов; ▪ иллюстрировать конкретными примерами налоги федеральные, субъектов РФ и местные; ▪ анализировать конкретную ситуацию уплаты налога на доходы физических лиц; ▪ разбирать, доходы от каких источников и как будут облагаться налогом; ▪ рассматривать на примере членов своей семьи налогообложение и налоговые льготы; ▪ составить налоговую декларацию; ▪ используя свои знания по истории, проследить и проанализировать развитие налоговых отношений в разные периоды.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овладевать навыками исследовательской деятельности по изучению и анализу источников семейного права; ▪ подготовить проект или реферат на тему «Как защитить права и интересы ребенка»; ▪ принимать активное участие в дискуссии по теме «Развод и дети», учиться отстаивать и аргументировать собственное мнение, ясно, логично и точно излагать свою точку зрения; ▪ показывать на конкретных примерах из жизни, что регулируют нормы семейного права; ▪ обосновывать собственное мнение, почему закон требует, чтобы были соблюдены обязательные условия и порядок заключения брака; ▪ приводить конкретные примеры прав и обязанностей супругов (можно на примере своей семьи);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составлять образец брачного договора; ▪ иллюстрировать на конкретных примерах из жизни причины расторжения брака; ▪ анализировать, какие права в соответствии с Семейным кодексом РФ вы имеете в своей семье; ▪ систематизировать в табличном виде информацию о правах родителей и детей по семейному законодательству.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статьи Трудового кодекса РФ, делать собственные выводы; ▪ приводить конкретные примеры нарушения работодателем прав работника; ▪ иллюстрировать примерами из жизни несоблюдение или невыполнение работником своих обязанностей; ▪ классифицировать в схематичном виде меры поощрения и взыскания, применяемые к работнику; ▪ используя дополнительную литературу и интернет-ресурсы, составить трудовой договор; ▪ систематизировать в табличной форме информацию об условиях заключения трудового договора и основаниях его прекращения;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конкретную ситуацию нарушения материальной ответственности и порядка возмещения ущерба (как работником, так и работодателем); ▪ подготовить ролевую игру на тему трудового спора; ▪ разработать собственный план мер по разрешению трудового конфликта; ▪ использовать дополнительные источники информации, в том числе интернет-ресурсы, подготовить реферат или проект о системах заработной платы; ▪ рассмотреть характеристики систем заработной платы и сравнить их; ▪ принимать участие в дискуссии о рабочем времени и времени отдыха, формулировать и отстаивать свое мнение.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статьи КоАП РФ; ▪ иллюстрировать примерами из жизни, кинофильмов административные правонарушения; ▪ проанализировать на примере конкретной ситуации признаки правонарушения;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 xml:space="preserve">систематизировать в табличной форме информацию о видах правонарушений и наказаний за них; ▪ разобрать на конкретном примере такое административное наказание, как штраф, в чем он выражается, за что назначается и в каком размере; ▪ формулировать собственное определение понятия «административная ответственность», с какого возраста она наступает; ▪ сравнивать на конкретных примерах административную ответственность с дисциплинарной, уголовной; ▪ используя дополнительную литературу и интернет-ресурсы, подготовить проект или реферат по теме «Рост административных правонарушений, совершаемых несовершеннолетними: причины и анализ»; ▪ исследовать статистический материал о совершении административных правонарушений в нашей стране за последние годы, </w:t>
      </w:r>
      <w:r w:rsidR="00EF3359" w:rsidRPr="00EF3359">
        <w:rPr>
          <w:color w:val="000000"/>
        </w:rPr>
        <w:lastRenderedPageBreak/>
        <w:t>использовать данные СМИ и Интернета; ▪ участвовать в дискуссии (например, «Почему водители не соблюдают правила ПДД?»), аргументировать свое мнение.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статьи УК РФ, делать собственные выводы; ▪ систематизировать информацию о признаках преступления в виде схемы; ▪ исследовать конкретную ситуацию совершения преступления с точки зрения признаков и состава преступления; ▪ обобщать и систематизировать информацию в таблице «Виды преступлений и их характеристика»; ▪ приводить конкретные примеры преступлений против личности;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иллюстрировать примерами преступления в экономике, используя последние данные и информацию в СМИ; ▪ анализировать конкретную ситуацию совершения преступления против мира и безопасности человечества; ▪ использовать статьи УК РФ и составить схему категорий преступлений в зависимости от характера и степени опасности; ▪ обосновывать собственное мнение по вопросам уголовного права. Например: почему закон не снижает ответственность за совершение преступления в состоянии алкогольного опьянения; почему назначение уголовного наказания предупреждает совершение новых преступлений; ▪ систематизировать и классифицировать информацию о видах наказаний в табличной форме; ▪ приводить конкретные примеры того, как суд учитывает особенности личности осужденного при вынесении приговора; ▪ иллюстрировать конкретными примерами такие виды уголовных наказаний, как штраф, ограничение свободы, лишение свободы на определенный срок, арест; ▪ исследовать конкретную ситуацию совершения особо тяжкого преступления, за которое назначается пожизненное заключение; ▪ аргументировать собственную позицию по вопросу моратория на смертную казнь, нужно ли вернуть эту меру наказания в настоящее время; ▪ приводить конкретные примеры амнистии и помилования; ▪ анализировать ситуацию совершения преступления несовершеннолетними и назначенных им мер наказания; ▪ обосновывать собственное мнение, почему уголовный закон относится к несовершеннолетнему преступнику мягче, чем ко взрослому; ▪ использовать интернет-ресурсы, исследовать и сравнить данные о совершении преступлений, в том числе несовершеннолетними, в разные периоды XX и XXI вв. в нашей стране;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отдельные статьи ГПК РФ и УПК РФ; ▪ систематизировать в схематичном виде этапы судебного разбирательства; ▪ исследовать конкретные ситуации гражданско-правовых споров; ▪ используя дополнительную литературу и интернет-ресурсы, подготовить проект или реферат по проблемам гражданского процессуального права; ▪ систематизировать в таблице информацию о стадиях уголовного процесса, дать их характеристику; ▪ иллюстрировать конкретными примерами из жизни, кинофильмов уголовное судебное разбирательство; ▪ сравнивать на примерах прохождение гражданского и уголовного процессов, выявлять их отличия; ▪ классифицировать в табличной форме информацию об участниках уголовного процесса и их функциях;</w:t>
      </w:r>
      <w:r w:rsidR="00EF3359"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3359" w:rsidRPr="00EF3359">
        <w:rPr>
          <w:color w:val="000000"/>
        </w:rPr>
        <w:t>анализировать отдельные статьи международных нормативных актов; ▪ систематизировать в схематичном виде принципы международного права; ▪ исследовать конкретные ситуации; ▪ используя дополнительную литературу и интернет-ресурсы, подготовить проект или реферат по проблемам международного права; ▪ систематизировать в таблице информацию об источниках международного права; ▪ участвовать в дискуссии по вопросам международного права, обосновывая свое мнение.</w:t>
      </w:r>
    </w:p>
    <w:p w14:paraId="5E2B92DC" w14:textId="77777777" w:rsidR="00EF3359" w:rsidRDefault="00EF3359" w:rsidP="00EF3359">
      <w:pPr>
        <w:pStyle w:val="a3"/>
        <w:spacing w:after="0"/>
        <w:jc w:val="both"/>
        <w:rPr>
          <w:color w:val="000000"/>
        </w:rPr>
      </w:pPr>
      <w:r>
        <w:rPr>
          <w:bCs/>
          <w:i/>
          <w:color w:val="000000"/>
        </w:rPr>
        <w:t>Предметные результаты</w:t>
      </w:r>
      <w:r>
        <w:rPr>
          <w:bCs/>
          <w:color w:val="000000"/>
        </w:rPr>
        <w:t xml:space="preserve"> </w:t>
      </w:r>
      <w:r>
        <w:rPr>
          <w:color w:val="000000"/>
        </w:rPr>
        <w:t>состоят в следующем:</w:t>
      </w:r>
    </w:p>
    <w:p w14:paraId="52CE82C0" w14:textId="0D6C79D4" w:rsidR="00EF3359" w:rsidRDefault="00EF3359" w:rsidP="007B1108">
      <w:pPr>
        <w:pStyle w:val="a3"/>
        <w:spacing w:after="0"/>
        <w:jc w:val="both"/>
        <w:rPr>
          <w:color w:val="000000"/>
        </w:rPr>
      </w:pPr>
      <w:r w:rsidRPr="00EF3359">
        <w:rPr>
          <w:color w:val="000000"/>
        </w:rPr>
        <w:t xml:space="preserve">объяснять, какие отношения регулирует гражданское право; ▪ называть источники гражданского права; ▪ характеризовать особенности ГК РФ; ▪ объяснять причины принятия ГК РФ; ▪ характеризовать имущественные и неимущественные отношения, регулируемые гражданским правом; ▪ называть основных участников гражданско-правовых отношений; ▪ объяснять понятие «физическое лицо»; ▪ характеризовать юридические лица; ▪ классифицировать признаки юридического лица; ▪ перечислять виды юридических лиц; ▪ раскрывать понятия гражданской правоспособности и дееспособности; ▪ рассматривать </w:t>
      </w:r>
      <w:r w:rsidRPr="00EF3359">
        <w:rPr>
          <w:color w:val="000000"/>
        </w:rPr>
        <w:lastRenderedPageBreak/>
        <w:t>особенности дееспособности несовершеннолетних; ▪ объяснять, что такое эмансипация; ▪ рассказывать о деликтоспособности граждан; ▪ формулировать понятие «предпринимательская деятельность»; ▪ классифицировать организационно-правовые формы предприятий;</w:t>
      </w:r>
      <w:r w:rsidRPr="00EF335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F3359">
        <w:rPr>
          <w:color w:val="000000"/>
        </w:rPr>
        <w:t xml:space="preserve">характеризовать и сравнивать хозяйственные товарищества и общества; ▪ объяснять, какое предприятие признается производственным кооперативом; ▪ характеризовать унитарное предприятие, его особенности; ▪ рассматривать направления государственной правовой политики в области предпринимательства; ▪ определять понятие «право собственности»; ▪ характеризовать правомочия собственника; ▪ классифицировать формы собственности; ▪ перечислять объекты собственности; ▪ приводить основания приобретения права собственности; ▪ рассматривать законные возможности защиты прав собственности; ▪ сравнивать </w:t>
      </w:r>
      <w:proofErr w:type="spellStart"/>
      <w:r w:rsidRPr="00EF3359">
        <w:rPr>
          <w:color w:val="000000"/>
        </w:rPr>
        <w:t>виндикационный</w:t>
      </w:r>
      <w:proofErr w:type="spellEnd"/>
      <w:r w:rsidRPr="00EF3359">
        <w:rPr>
          <w:color w:val="000000"/>
        </w:rPr>
        <w:t xml:space="preserve"> и </w:t>
      </w:r>
      <w:proofErr w:type="spellStart"/>
      <w:r w:rsidRPr="00EF3359">
        <w:rPr>
          <w:color w:val="000000"/>
        </w:rPr>
        <w:t>негаторный</w:t>
      </w:r>
      <w:proofErr w:type="spellEnd"/>
      <w:r w:rsidRPr="00EF3359">
        <w:rPr>
          <w:color w:val="000000"/>
        </w:rPr>
        <w:t xml:space="preserve"> иски; ▪ анализировать основания прекращения права собственности; ▪ характеризовать национализацию; ▪ объяснять, что такое приватизация; ▪ характеризовать наследование как институт гражданского права; ▪ классифицировать формы наследования; ▪ формулировать определение понятия «завещание»; ▪ рассказывать, кто может быть наследником по завещанию; ▪ определять цели завещания; ▪ объяснять, что такое право на обязательную долю в наследстве, кто может ее получить; ▪ характеризовать наследование по закону; ▪ приводить очередность наследования; ▪ объяснять, кто такие иждивенцы наследодателя и кто не имеет права наследования; ▪ рассматривать порядок наследования; ▪ характеризовать страхование как институт гражданского права;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объяснять, зачем надо страховаться, каким образом это делать; ▪ называть правовые источники, регулирующие вопросы страхования; ▪ объяснять, что такое страховые риски; ▪ характеризовать договор страхования, как происходит его заключение; ▪ классифицировать виды страхования; ▪ характеризовать каждый из этих видов; ▪ рассматривать наиболее частые договоры обязательного страхования (ОМС, гражданская ответственность владельцев транспортных средств и др.); ▪ рассказывать о сроке заключения договора страхования; ▪ характеризовать обязательственное право как институт гражданского права; ▪ называть основные источники обязательственного права; ▪ объяснять, что такое обязательство; ▪ формулировать определения понятий «договор» и «сделка»; ▪ сравнивать договор и сделку, чем они отличаются друг от друга; ▪ рассматривать условия договора; ▪ классифицировать виды договоров; ▪ анализировать причины возникновения гражданско-правовых споров; ▪ объяснять, что гражданский закон относит к нематериальным благам; ▪ классифицировать способы защиты материальных и нематериальных прав; ▪ характеризовать причинение вреда;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объяснять, что является решающим условием ответственности за причинение вреда; ▪ определять неосновательное обогащение; ▪ раскрывать содержание принципа полного возмещения вреда; ▪ характеризовать интеллектуальную собственность</w:t>
      </w:r>
      <w:r w:rsidR="00CA0058">
        <w:rPr>
          <w:color w:val="000000"/>
        </w:rPr>
        <w:t xml:space="preserve">. </w:t>
      </w:r>
      <w:r w:rsidR="00CA0058" w:rsidRPr="00CA0058">
        <w:rPr>
          <w:color w:val="000000"/>
        </w:rPr>
        <w:t>формулировать определение понятий «налоговое право», «налоги»; ▪ называть основные источники налогового права; ▪ классифицировать обязанности и права налогоплательщика; ▪ определять субъекты и объекты налоговых отношений; ▪ перечислять налоговые органы; характеризовать аудит; ▪ классифицировать налоги по видам, давать им характеристику;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объяснять, что такое юридические и физические лица; ▪ характеризовать налоги, взимаемые с юридических лиц; ▪ классифицировать налоги с физических лиц; ▪ характеризовать налог на доходы физических лиц; ▪ классифицировать виды доходов, подлежащих и не подлежащих налогообложению по российскому законодательству; ▪ определять налоговые льготы; ▪ характеризовать ставки налогообложения; ▪ объяснять, что такое налоговая декларация; ▪ классифицировать и характеризовать виды правовой ответственности за неуплату налогов</w:t>
      </w:r>
      <w:r w:rsidR="00CA0058">
        <w:rPr>
          <w:color w:val="000000"/>
        </w:rPr>
        <w:t xml:space="preserve">. </w:t>
      </w:r>
      <w:r w:rsidR="00CA0058" w:rsidRPr="00CA0058">
        <w:rPr>
          <w:color w:val="000000"/>
        </w:rPr>
        <w:t xml:space="preserve">формулировать определения понятий: «семья», «семейное право», «семейные правоотношения»; ▪ называть основные источники семейного законодательства; ▪ определять понятие «брак»; ▪ классифицировать обязательные условия заключения брака; ▪ описывать порядок регистрации брака; ▪ характеризовать права и обязанности супругов; ▪ приводить причины и порядок расторжения брака; ▪ характеризовать права и обязанности родителей; ▪ рассматривать лишение родительских прав, алименты; ▪ анализировать права </w:t>
      </w:r>
      <w:r w:rsidR="00CA0058" w:rsidRPr="00CA0058">
        <w:rPr>
          <w:color w:val="000000"/>
        </w:rPr>
        <w:lastRenderedPageBreak/>
        <w:t>ребенка; ▪ объяснять, как осуществляется защита прав и интересов детей, оставшихся без родителей; ▪ характеризовать усыновление (удочерение), опеку, попечительство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определять понятия: «трудовое право», «трудовые правоотношения»; ▪ называть источники трудового законодательства; ▪ сравнивать содержание понятия «труд» в экономике и праве; ▪ перечислять участников трудовых правоотношений; ▪ характеризовать коллективный договор; ▪ анализировать статьи трудового договора, условия его заключения и основания прекращения; ▪ формулировать определения понятий: «рабочее время» и «время отдыха»; ▪ классифицировать виды рабочего времени; ▪ характеризовать заработную плату и ее системы; ▪ анализировать мероприятия по охране труда и социальной защите граждан; ▪ объяснять, почему возникают трудовые споры, рассматривать их виды и пути разрешения;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характеризовать дисциплину труда, классифицировать меры поощрения и дисциплинарные взыскания; ▪ анализировать виды материальной ответственности и порядок возмещения ущерба (как работником, так и работодателем)</w:t>
      </w:r>
      <w:r w:rsidR="00CA0058">
        <w:rPr>
          <w:color w:val="000000"/>
        </w:rPr>
        <w:t xml:space="preserve">. </w:t>
      </w:r>
      <w:r w:rsidR="00CA0058" w:rsidRPr="00CA0058">
        <w:rPr>
          <w:color w:val="000000"/>
        </w:rPr>
        <w:t>формулировать определение понятия «административное право»; ▪ объяснять, что регулируют нормы административного права, какие правоотношения относятся к административным; ▪ называть основные источники административного права; ▪ характеризовать административное правонарушение; ▪ классифицировать виды административных правонарушений; ▪ анализировать признаки административного правонарушения; ▪ характеризовать административное наказание; ▪ классифицировать виды административных наказаний, выделять основные и дополнительные; ▪ перечислять государственные органы и должностные лица, которым подведомственны дела об административных правонарушениях</w:t>
      </w:r>
      <w:r w:rsidR="00CA0058">
        <w:rPr>
          <w:color w:val="000000"/>
        </w:rPr>
        <w:t>.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характеризовать уголовное право, его принципы; ▪ называть основной источник уголовного права, его задачи; ▪ формулировать определение понятия «преступление»; ▪ перечислять признаки преступления; ▪ характеризовать состав преступления; ▪ классифицировать преступления по характеру и степени опасности; ▪ определять уголовную ответственность; ▪ сравнивать уголовную ответственность с другими видами юридической ответственности; ▪ формулировать определение понятия «уголовное наказание»; ▪ классифицировать по видам уголовные наказания; ▪ объяснять, какие цели преследует вынесение уголовного наказания; ▪ приводить обстоятельства, смягчающие и отягчающие наказание; ▪ объяснять, что такое назначение наказания по совокупности приговоров; ▪ формулировать определение понятий «амнистия» и «помилование»; ▪ объяснять, кого уголовный закон считает несовершеннолетним, что означает вовлечение несовершеннолетних в преступную деятельность; ▪ классифицировать виды наказаний для несовершеннолетних, характеризовать принудительные меры воспитательного воздействия</w:t>
      </w:r>
      <w:r w:rsidR="00CA0058">
        <w:rPr>
          <w:color w:val="000000"/>
        </w:rPr>
        <w:t>.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формулировать определение понятия «гражданское процессуальное право»; ▪ называть основной источник гражданского процессуального права; ▪ перечислять и характеризовать этапы судебного разбирательства; ▪ объяснять, что такое гражданский иск; ▪ характеризовать уголовно-процессуальное право, уголовное судопроизводство; ▪ систематизировать в таблице информацию о стадиях уголовного процесса, давать их характеристику; ▪ классифицировать стадии уголовного судопроизводства; ▪ характеризовать участников уголовного процесса, их функции; ▪ описывать демократические принципы судопроизводства в России; ▪ формулировать определение понятия «приговор»; ▪ характеризовать роль и значение суда присяжных; ▪ рассматривать деятельность мировых судей</w:t>
      </w:r>
      <w:r w:rsidR="00CA0058">
        <w:rPr>
          <w:color w:val="000000"/>
        </w:rPr>
        <w:t>.</w:t>
      </w:r>
      <w:r w:rsidR="00CA0058" w:rsidRPr="00CA00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A0058" w:rsidRPr="00CA0058">
        <w:rPr>
          <w:color w:val="000000"/>
        </w:rPr>
        <w:t>формулировать определение понятия «международное право»; ▪ называть основные источники международного права</w:t>
      </w:r>
    </w:p>
    <w:p w14:paraId="498B22F0" w14:textId="77777777" w:rsidR="007B1108" w:rsidRDefault="007B1108" w:rsidP="00395E0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E29875" w14:textId="77777777" w:rsidR="00FB242C" w:rsidRDefault="00FB242C" w:rsidP="00BC7D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40B6DF" w14:textId="0DFF7B07" w:rsidR="00BC7D4C" w:rsidRDefault="00BC7D4C" w:rsidP="00203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Тематическое планирование </w:t>
      </w:r>
    </w:p>
    <w:p w14:paraId="0C86BC09" w14:textId="2FE21A61" w:rsidR="00BC7D4C" w:rsidRDefault="00BC7D4C" w:rsidP="0020386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класс</w:t>
      </w:r>
    </w:p>
    <w:p w14:paraId="34B44AF3" w14:textId="2B3DC0AC" w:rsidR="00BC7D4C" w:rsidRDefault="00BC7D4C" w:rsidP="00BC7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4394"/>
        <w:gridCol w:w="1560"/>
        <w:gridCol w:w="2976"/>
      </w:tblGrid>
      <w:tr w:rsidR="00203866" w:rsidRPr="00203866" w14:paraId="1BF074A1" w14:textId="69A8F5B0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08B5" w14:textId="77777777" w:rsidR="00203866" w:rsidRPr="009D1F74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9D1F74">
              <w:rPr>
                <w:sz w:val="24"/>
                <w:szCs w:val="24"/>
              </w:rPr>
              <w:t>№</w:t>
            </w:r>
          </w:p>
          <w:p w14:paraId="3A95DD9F" w14:textId="1763D941" w:rsidR="00203866" w:rsidRPr="009D1F74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FCBF" w14:textId="7F4D39FF" w:rsidR="00203866" w:rsidRPr="00283D9C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83D9C">
              <w:rPr>
                <w:sz w:val="24"/>
                <w:szCs w:val="24"/>
              </w:rPr>
              <w:t>Тема учебного занятия</w:t>
            </w:r>
            <w:r w:rsidR="009D1F74" w:rsidRPr="00283D9C">
              <w:rPr>
                <w:sz w:val="24"/>
                <w:szCs w:val="24"/>
              </w:rPr>
              <w:t>, раздела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DCA" w14:textId="77777777" w:rsidR="009D1F74" w:rsidRPr="009D1F74" w:rsidRDefault="009D1F74" w:rsidP="009D1F74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proofErr w:type="gramStart"/>
            <w:r w:rsidRPr="009D1F74">
              <w:rPr>
                <w:sz w:val="24"/>
                <w:szCs w:val="24"/>
              </w:rPr>
              <w:t>Количество  часов</w:t>
            </w:r>
            <w:proofErr w:type="gramEnd"/>
            <w:r w:rsidRPr="009D1F74">
              <w:rPr>
                <w:sz w:val="24"/>
                <w:szCs w:val="24"/>
              </w:rPr>
              <w:t xml:space="preserve"> </w:t>
            </w:r>
          </w:p>
          <w:p w14:paraId="70E3F903" w14:textId="50B6F1C2" w:rsidR="00203866" w:rsidRPr="00283D9C" w:rsidRDefault="00203866" w:rsidP="00BC7D4C">
            <w:pPr>
              <w:tabs>
                <w:tab w:val="left" w:pos="309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980" w14:textId="77777777" w:rsidR="009D1F74" w:rsidRPr="009D1F74" w:rsidRDefault="009D1F74" w:rsidP="009D1F74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9D1F74">
              <w:rPr>
                <w:sz w:val="24"/>
                <w:szCs w:val="24"/>
              </w:rPr>
              <w:lastRenderedPageBreak/>
              <w:t>Электронные</w:t>
            </w:r>
          </w:p>
          <w:p w14:paraId="11E64FD6" w14:textId="39F886F9" w:rsidR="00203866" w:rsidRPr="00283D9C" w:rsidRDefault="009D1F74" w:rsidP="009D1F74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9D1F74">
              <w:rPr>
                <w:sz w:val="24"/>
                <w:szCs w:val="24"/>
              </w:rPr>
              <w:lastRenderedPageBreak/>
              <w:t>(цифровые) образовательные ресурсы</w:t>
            </w:r>
          </w:p>
        </w:tc>
      </w:tr>
      <w:tr w:rsidR="00203866" w:rsidRPr="00203866" w14:paraId="4630746D" w14:textId="7260E276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7AD" w14:textId="77777777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BEB" w14:textId="77777777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Правовой статус человека и гражданина в РФ. Гражданство в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892" w14:textId="15A536F7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C2DB" w14:textId="774DFE39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203866" w:rsidRPr="00203866" w14:paraId="149AB9EB" w14:textId="752BF3F1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480C" w14:textId="77777777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E06F" w14:textId="39C015A8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Права, свободы, обязанности человека и гражданина.</w:t>
            </w:r>
            <w:r w:rsidR="00283D9C">
              <w:rPr>
                <w:sz w:val="24"/>
                <w:szCs w:val="24"/>
              </w:rPr>
              <w:t xml:space="preserve"> </w:t>
            </w:r>
            <w:r w:rsidRPr="00203866">
              <w:rPr>
                <w:sz w:val="24"/>
                <w:szCs w:val="24"/>
              </w:rPr>
              <w:t>Гражданские (личные) права. Политические права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BDF7" w14:textId="4C9703D5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6115" w14:textId="3D7FF21F" w:rsidR="00203866" w:rsidRPr="00203866" w:rsidRDefault="00710B39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203866" w:rsidRPr="00203866" w14:paraId="475DEA50" w14:textId="04AB384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16B5" w14:textId="77777777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949" w14:textId="77777777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Экономические, социальные и культурные права.</w:t>
            </w:r>
          </w:p>
          <w:p w14:paraId="38BC4C98" w14:textId="77777777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Право на благоприятную окружающую среду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2A1A" w14:textId="38B47985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A082" w14:textId="5D081DFF" w:rsidR="00203866" w:rsidRPr="00203866" w:rsidRDefault="00710B39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203866" w:rsidRPr="00203866" w14:paraId="2FE8833B" w14:textId="420C753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E198" w14:textId="77777777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F98" w14:textId="77777777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Права ребенка. Нарушения прав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D8EE" w14:textId="41B8F28D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9E96" w14:textId="71003627" w:rsidR="00203866" w:rsidRPr="00203866" w:rsidRDefault="00710B39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203866" w:rsidRPr="00203866" w14:paraId="4280F70B" w14:textId="6D45D800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4E7F" w14:textId="77777777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C5E" w14:textId="77777777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Защита прав человека в мирное время.</w:t>
            </w:r>
          </w:p>
          <w:p w14:paraId="0EAE4EC3" w14:textId="77777777" w:rsidR="00203866" w:rsidRPr="00203866" w:rsidRDefault="00203866" w:rsidP="00BC7D4C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Международная защита прав человека в условиях военного времени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55CC" w14:textId="2A12AFB6" w:rsidR="00203866" w:rsidRPr="00203866" w:rsidRDefault="00203866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6D6A" w14:textId="5C48EDCA" w:rsidR="00203866" w:rsidRPr="00203866" w:rsidRDefault="00710B39" w:rsidP="00BC7D4C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4D283D0F" w14:textId="5F7E4742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43E6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C5C4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по теме «Права человека»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9AC" w14:textId="1E39B304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152" w14:textId="5DF18F7E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510CA490" w14:textId="03B98150" w:rsidTr="009D1F74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34CE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9D5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Практикум по теме «Права человека»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C6A8" w14:textId="30B706BE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8837" w14:textId="171AB369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024B7548" w14:textId="048470C6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AD7A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0CD" w14:textId="1A753135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Понятие и источники гражданского права.</w:t>
            </w:r>
            <w:r w:rsidR="00283D9C">
              <w:rPr>
                <w:sz w:val="24"/>
                <w:szCs w:val="24"/>
              </w:rPr>
              <w:t xml:space="preserve"> </w:t>
            </w:r>
            <w:r w:rsidRPr="00203866">
              <w:rPr>
                <w:sz w:val="24"/>
                <w:szCs w:val="24"/>
              </w:rPr>
              <w:t>Гражданская правоспособность и дееспособность. Гражданские права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DA5F" w14:textId="489BB8B6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1134" w14:textId="390F05E2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4175A7EC" w14:textId="268BD75A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F1BF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4C5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Предпринимательство. Юридические лица и их формы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05E1" w14:textId="34394D4B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5AE8" w14:textId="106182E0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0C2BB20E" w14:textId="43994D7F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E352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1C7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Право собственности.</w:t>
            </w:r>
          </w:p>
          <w:p w14:paraId="42E91C33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Наследование. Страхование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A294" w14:textId="09605F49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EB75" w14:textId="07E681B4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74964111" w14:textId="67DBDE0A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6A5B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2A92" w14:textId="52DC64EA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Обязательственное право. Сделки. Договоры</w:t>
            </w:r>
            <w:r w:rsidR="00283D9C">
              <w:rPr>
                <w:sz w:val="24"/>
                <w:szCs w:val="24"/>
              </w:rPr>
              <w:t xml:space="preserve">. </w:t>
            </w:r>
            <w:r w:rsidRPr="00203866">
              <w:rPr>
                <w:sz w:val="24"/>
                <w:szCs w:val="24"/>
              </w:rPr>
              <w:t>Защита материальных и нематериальных прав. Причинение и возмещение вреда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E952" w14:textId="2BEB673C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0D41" w14:textId="44472B03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3E035E23" w14:textId="13237ED6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2F13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628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по теме «Гражданское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F699" w14:textId="35BA57CF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93E9" w14:textId="7949E52F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50EE9AD7" w14:textId="5DC82603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411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315C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Практикум по теме «Гражданское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97AD" w14:textId="081A76E5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2F28" w14:textId="22EA26C6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58EAE32B" w14:textId="23E148FF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D8B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3FF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Налоговое право. Налоговые органы. Аудит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22E8" w14:textId="6C876692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32A2" w14:textId="0916E49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3B3893C1" w14:textId="46353C14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DC6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0702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Виды налогов. Ответственность за уклонение от уплаты налогов. Налогообложение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CF03" w14:textId="76CD8792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B332" w14:textId="4E4C2ED9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545FF43B" w14:textId="7D3D362A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1B20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3D18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Правовое регулирование банковской деятельности. Права и обязанности вкладчиков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8A79" w14:textId="64E21840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E185" w14:textId="5BAE2B4C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0DE27BA8" w14:textId="1CFF8A41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4EE8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DB18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«Финансовое и налоговое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0621" w14:textId="55CE1EF4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9869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10B39" w:rsidRPr="00203866" w14:paraId="209B1F0A" w14:textId="573C5172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428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61E3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Понятие и источники семейного права. </w:t>
            </w:r>
          </w:p>
          <w:p w14:paraId="1BC31384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Брак, условия его заключения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5E76" w14:textId="0703B58E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60AD" w14:textId="363E55FC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0EC088CE" w14:textId="5C4293A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7D00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5F2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Права и обязанности супругов.</w:t>
            </w:r>
          </w:p>
          <w:p w14:paraId="3F2802F3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Права и обязанности родителей и детей. Усыновление, опека (попечительство)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FC8A" w14:textId="45BFF3C4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076" w14:textId="10757BB1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71F65B76" w14:textId="5EAC4CD5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DCD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9655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«Семейное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11F1" w14:textId="54A5203D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98A" w14:textId="0616F24C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3C3875C7" w14:textId="78B2F178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95C7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D1DB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Понятие и источники трудового права. </w:t>
            </w:r>
          </w:p>
          <w:p w14:paraId="36127AE0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Коллективный договор. Трудовой договор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C5AD" w14:textId="339A7BDC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8667" w14:textId="7C80CA5A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41C39E3B" w14:textId="3DBECFFF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2C88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4410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Рабочее время и время отдыха.</w:t>
            </w:r>
          </w:p>
          <w:p w14:paraId="0817C773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Оплата труда. Охрана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2BA5" w14:textId="738BA8A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46A" w14:textId="73DFC74B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1A5CF48C" w14:textId="596DAAFC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F55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7D0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Трудовые споры. </w:t>
            </w:r>
          </w:p>
          <w:p w14:paraId="6C11A86C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Ответственность по трудовому праву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2A79" w14:textId="123CBFA3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75A3" w14:textId="6AED77F6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7B4F5F5C" w14:textId="06BEE43B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515C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3799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«Трудовое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C81D" w14:textId="6BF08E2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6221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10B39" w:rsidRPr="00203866" w14:paraId="731D623A" w14:textId="798F96DE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62FC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178A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Понятие и источники административного права. Административное правонарушение. Административные наказания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F99A" w14:textId="2FDAA8BD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6CA" w14:textId="0EB32372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7C4EB1F6" w14:textId="34C02BD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3997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CB2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«Административное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9683" w14:textId="7ABA2E83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A362" w14:textId="0963776D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12BC601E" w14:textId="23C50BA1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326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0E57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Понятие и источники уголовного права. </w:t>
            </w:r>
          </w:p>
          <w:p w14:paraId="1E76790F" w14:textId="7CD61278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Понятие, признаки и состав преступления.</w:t>
            </w:r>
            <w:r w:rsidR="00283D9C">
              <w:rPr>
                <w:sz w:val="24"/>
                <w:szCs w:val="24"/>
              </w:rPr>
              <w:t xml:space="preserve"> </w:t>
            </w:r>
            <w:r w:rsidRPr="00203866">
              <w:rPr>
                <w:sz w:val="24"/>
                <w:szCs w:val="24"/>
              </w:rPr>
              <w:t>Виды преступлений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E9E0" w14:textId="24E76C1B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DC7B" w14:textId="3BBEF40F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5AEEEF38" w14:textId="34262EFB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1080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2FC" w14:textId="3B8F88CB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Уголовная ответственность и наказание. Обстоятельства, исключающие преступность деяния. Обстоятельства, смягчающие и отягощающие наказание. Уголовная ответственность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C269" w14:textId="7A5D169A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3EC" w14:textId="27A5B2CD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28D8430F" w14:textId="6A3A1C2C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0FC3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C34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«Уголовное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E1DA" w14:textId="69D92DA4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336" w14:textId="1AC923AA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7ECC32C6" w14:textId="4BD97DE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58FF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31D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Гражданское процессуальное право (гражданский процесс). Особенности уголовного судопроизводства (уголовный процесс)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2FA1" w14:textId="4089A85F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A29" w14:textId="34E78ED9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2E943A8A" w14:textId="68214F8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C6B2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82BD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«Основы судопроизводства»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720A" w14:textId="37919F01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8F7" w14:textId="325FF93E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1A9E5B8E" w14:textId="3E5B213F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7F1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222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Международное (публичное)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3410" w14:textId="36127539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3C56" w14:textId="4F04AC0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7A520B42" w14:textId="1B728FE7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F44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4E3" w14:textId="77777777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ПОУ и практикум по теме «Международное право»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527E" w14:textId="2EA53D5B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5089" w14:textId="014865AF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презентация</w:t>
            </w:r>
          </w:p>
        </w:tc>
      </w:tr>
      <w:tr w:rsidR="00710B39" w:rsidRPr="00203866" w14:paraId="6F8565B8" w14:textId="1E4A3A6C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6F08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F43" w14:textId="3B68FD6B" w:rsidR="00710B39" w:rsidRPr="00203866" w:rsidRDefault="00710B39" w:rsidP="00710B39">
            <w:pPr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9083" w14:textId="137E92C0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1216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  <w:tr w:rsidR="00710B39" w:rsidRPr="00203866" w14:paraId="523FA5A1" w14:textId="37A802A4" w:rsidTr="009D1F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5AD6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7379" w14:textId="3075F7F7" w:rsidR="00710B39" w:rsidRPr="00203866" w:rsidRDefault="00710B39" w:rsidP="009D1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B77B" w14:textId="0D1DFCD8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  <w:r w:rsidRPr="00203866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19EE" w14:textId="77777777" w:rsidR="00710B39" w:rsidRPr="00203866" w:rsidRDefault="00710B39" w:rsidP="00710B39">
            <w:pPr>
              <w:tabs>
                <w:tab w:val="left" w:pos="309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312CC9E" w14:textId="31DFD266" w:rsidR="00BC7D4C" w:rsidRDefault="00BC7D4C" w:rsidP="00BC7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</w:pPr>
    </w:p>
    <w:sectPr w:rsidR="00BC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/>
      </w:rPr>
    </w:lvl>
  </w:abstractNum>
  <w:abstractNum w:abstractNumId="1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879639F"/>
    <w:multiLevelType w:val="hybridMultilevel"/>
    <w:tmpl w:val="0B9E0F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1A"/>
    <w:rsid w:val="0003524F"/>
    <w:rsid w:val="0003653B"/>
    <w:rsid w:val="00074026"/>
    <w:rsid w:val="000833DA"/>
    <w:rsid w:val="00091B7D"/>
    <w:rsid w:val="000E641A"/>
    <w:rsid w:val="00132DAC"/>
    <w:rsid w:val="00180ED6"/>
    <w:rsid w:val="001A67AF"/>
    <w:rsid w:val="00203866"/>
    <w:rsid w:val="0025374C"/>
    <w:rsid w:val="00283D9C"/>
    <w:rsid w:val="002F2E52"/>
    <w:rsid w:val="00371E6C"/>
    <w:rsid w:val="00395E02"/>
    <w:rsid w:val="003B17D9"/>
    <w:rsid w:val="00456235"/>
    <w:rsid w:val="00572330"/>
    <w:rsid w:val="00710B39"/>
    <w:rsid w:val="007808CE"/>
    <w:rsid w:val="007B1108"/>
    <w:rsid w:val="00802E88"/>
    <w:rsid w:val="0083025E"/>
    <w:rsid w:val="00864610"/>
    <w:rsid w:val="008B2A9B"/>
    <w:rsid w:val="008B5630"/>
    <w:rsid w:val="009D1F74"/>
    <w:rsid w:val="00A24D0C"/>
    <w:rsid w:val="00A31FCC"/>
    <w:rsid w:val="00AE595F"/>
    <w:rsid w:val="00B46738"/>
    <w:rsid w:val="00B91CAA"/>
    <w:rsid w:val="00BC7D4C"/>
    <w:rsid w:val="00BD1254"/>
    <w:rsid w:val="00BE7A48"/>
    <w:rsid w:val="00CA0058"/>
    <w:rsid w:val="00CD2149"/>
    <w:rsid w:val="00D403FB"/>
    <w:rsid w:val="00DD45E4"/>
    <w:rsid w:val="00E20305"/>
    <w:rsid w:val="00EB2396"/>
    <w:rsid w:val="00EF3359"/>
    <w:rsid w:val="00F14E44"/>
    <w:rsid w:val="00F63ECA"/>
    <w:rsid w:val="00FB242C"/>
    <w:rsid w:val="00FD71C1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0608"/>
  <w15:docId w15:val="{FE2C2120-29FF-4E56-B4EF-1DA61F97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2E8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02E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C7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BC7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9D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5040</Words>
  <Characters>28733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Фагимовна</cp:lastModifiedBy>
  <cp:revision>8</cp:revision>
  <dcterms:created xsi:type="dcterms:W3CDTF">2024-01-18T18:53:00Z</dcterms:created>
  <dcterms:modified xsi:type="dcterms:W3CDTF">2024-02-04T19:22:00Z</dcterms:modified>
</cp:coreProperties>
</file>